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46906" w14:textId="00665CA8" w:rsidR="00882376" w:rsidRPr="00882376" w:rsidRDefault="00882376" w:rsidP="00882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b/>
          <w:sz w:val="24"/>
          <w:szCs w:val="24"/>
        </w:rPr>
        <w:t>«</w:t>
      </w:r>
      <w:r w:rsidR="00EE2E84">
        <w:rPr>
          <w:rFonts w:ascii="Times New Roman" w:hAnsi="Times New Roman" w:cs="Times New Roman"/>
          <w:b/>
          <w:sz w:val="24"/>
          <w:szCs w:val="24"/>
          <w:lang w:val="kk-KZ"/>
        </w:rPr>
        <w:t>Дифференциалдық теңдеулер</w:t>
      </w:r>
      <w:r w:rsidRPr="00882376">
        <w:rPr>
          <w:rFonts w:ascii="Times New Roman" w:hAnsi="Times New Roman" w:cs="Times New Roman"/>
          <w:b/>
          <w:sz w:val="24"/>
          <w:szCs w:val="24"/>
        </w:rPr>
        <w:t>»</w:t>
      </w:r>
      <w:r w:rsidR="00EE2E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376">
        <w:rPr>
          <w:rFonts w:ascii="Times New Roman" w:hAnsi="Times New Roman" w:cs="Times New Roman"/>
          <w:b/>
          <w:sz w:val="24"/>
          <w:szCs w:val="24"/>
          <w:lang w:val="kk-KZ"/>
        </w:rPr>
        <w:t>курсы бойынша межелі</w:t>
      </w:r>
      <w:proofErr w:type="gramStart"/>
      <w:r w:rsidRPr="00882376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gramEnd"/>
      <w:r w:rsidRPr="008823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бақылаудың бағдарламасы</w:t>
      </w:r>
    </w:p>
    <w:p w14:paraId="4D4E00E4" w14:textId="77777777" w:rsidR="00882376" w:rsidRPr="00882376" w:rsidRDefault="00882376" w:rsidP="00882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b/>
          <w:sz w:val="24"/>
          <w:szCs w:val="24"/>
          <w:lang w:val="kk-KZ"/>
        </w:rPr>
        <w:t>2022-2023 оқу жылы</w:t>
      </w:r>
    </w:p>
    <w:p w14:paraId="44851274" w14:textId="77777777" w:rsidR="00882376" w:rsidRPr="00882376" w:rsidRDefault="00882376" w:rsidP="00882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21CDFF" w14:textId="77777777" w:rsidR="00882376" w:rsidRPr="00882376" w:rsidRDefault="00882376" w:rsidP="00882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</w:t>
      </w:r>
      <w:r w:rsidRPr="0088237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Механика-математика</w:t>
      </w:r>
    </w:p>
    <w:p w14:paraId="6BE89204" w14:textId="6F2D46C3" w:rsidR="00882376" w:rsidRPr="00EE2E84" w:rsidRDefault="00882376" w:rsidP="00882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</w:t>
      </w:r>
      <w:r w:rsidR="00EE2E84" w:rsidRPr="00EE2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E84">
        <w:rPr>
          <w:rFonts w:ascii="Times New Roman" w:hAnsi="Times New Roman" w:cs="Times New Roman"/>
          <w:b/>
          <w:sz w:val="24"/>
          <w:szCs w:val="24"/>
          <w:lang w:val="kk-KZ"/>
        </w:rPr>
        <w:t>Математика</w:t>
      </w:r>
    </w:p>
    <w:p w14:paraId="54369040" w14:textId="438683ED" w:rsidR="00882376" w:rsidRPr="00882376" w:rsidRDefault="00882376" w:rsidP="0088237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</w:pPr>
      <w:r w:rsidRPr="00882376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атауы:</w:t>
      </w:r>
      <w:r w:rsidRPr="0088237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E2E84">
        <w:rPr>
          <w:rFonts w:ascii="Times New Roman" w:hAnsi="Times New Roman" w:cs="Times New Roman"/>
          <w:b/>
          <w:sz w:val="24"/>
          <w:szCs w:val="24"/>
          <w:lang w:val="kk-KZ"/>
        </w:rPr>
        <w:t>Дифференциалдық теңдеулер</w:t>
      </w:r>
    </w:p>
    <w:p w14:paraId="4C48B733" w14:textId="3A462877" w:rsidR="00882376" w:rsidRPr="00882376" w:rsidRDefault="00882376" w:rsidP="0088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</w:t>
      </w:r>
      <w:r w:rsidR="00EE2E8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EE2E84" w:rsidRPr="003D3AAB">
        <w:rPr>
          <w:rFonts w:ascii="Times New Roman" w:hAnsi="Times New Roman" w:cs="Times New Roman"/>
          <w:b/>
          <w:bCs/>
          <w:sz w:val="24"/>
          <w:szCs w:val="24"/>
          <w:lang w:val="kk-KZ"/>
        </w:rPr>
        <w:t>2 курс</w:t>
      </w:r>
    </w:p>
    <w:p w14:paraId="1CA8F21A" w14:textId="308B1D98" w:rsidR="00882376" w:rsidRPr="00882376" w:rsidRDefault="00882376" w:rsidP="00882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82376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Оқытушы: </w:t>
      </w:r>
      <w:r w:rsidR="00EE2E84">
        <w:rPr>
          <w:rFonts w:ascii="Times New Roman" w:hAnsi="Times New Roman" w:cs="Times New Roman"/>
          <w:b/>
          <w:sz w:val="24"/>
          <w:szCs w:val="24"/>
          <w:lang w:val="kk-KZ" w:eastAsia="ar-SA"/>
        </w:rPr>
        <w:t>Атахан Нилупар</w:t>
      </w:r>
    </w:p>
    <w:p w14:paraId="185C895E" w14:textId="77777777" w:rsidR="00882376" w:rsidRPr="00882376" w:rsidRDefault="00882376" w:rsidP="00882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0E9E49" w14:textId="77777777" w:rsidR="00882376" w:rsidRPr="00882376" w:rsidRDefault="00882376" w:rsidP="0088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b/>
          <w:sz w:val="24"/>
          <w:szCs w:val="24"/>
          <w:lang w:val="kk-KZ"/>
        </w:rPr>
        <w:t>Оқыту пәнінің межелік бақылауының формасы</w:t>
      </w:r>
      <w:r w:rsidRPr="00882376">
        <w:rPr>
          <w:rFonts w:ascii="Times New Roman" w:hAnsi="Times New Roman" w:cs="Times New Roman"/>
          <w:sz w:val="24"/>
          <w:szCs w:val="24"/>
          <w:lang w:val="kk-KZ"/>
        </w:rPr>
        <w:t>-тестілеу</w:t>
      </w:r>
    </w:p>
    <w:p w14:paraId="6A4F7539" w14:textId="18DB26C5" w:rsidR="00223AD6" w:rsidRPr="00EE2E84" w:rsidRDefault="00882376" w:rsidP="0088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 w:rsidR="00223AD6" w:rsidRPr="00EE2E84">
        <w:rPr>
          <w:rFonts w:ascii="Times New Roman" w:hAnsi="Times New Roman" w:cs="Times New Roman"/>
          <w:sz w:val="24"/>
          <w:szCs w:val="24"/>
          <w:lang w:val="kk-KZ"/>
        </w:rPr>
        <w:t xml:space="preserve"> IS Univer.</w:t>
      </w:r>
    </w:p>
    <w:p w14:paraId="0550EC12" w14:textId="77777777" w:rsidR="00223AD6" w:rsidRPr="00EE2E84" w:rsidRDefault="00223AD6" w:rsidP="00223A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79F2CD4" w14:textId="77777777" w:rsidR="00882376" w:rsidRPr="00882376" w:rsidRDefault="00882376" w:rsidP="0088237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116216923"/>
      <w:r w:rsidRPr="00882376">
        <w:rPr>
          <w:rFonts w:ascii="Times New Roman" w:hAnsi="Times New Roman" w:cs="Times New Roman"/>
          <w:b/>
          <w:sz w:val="24"/>
          <w:szCs w:val="24"/>
          <w:lang w:val="kk-KZ"/>
        </w:rPr>
        <w:t>Тестілеуді бақылау</w:t>
      </w:r>
      <w:r w:rsidRPr="00882376">
        <w:rPr>
          <w:rFonts w:ascii="Times New Roman" w:hAnsi="Times New Roman" w:cs="Times New Roman"/>
          <w:sz w:val="24"/>
          <w:szCs w:val="24"/>
          <w:lang w:val="kk-KZ"/>
        </w:rPr>
        <w:t xml:space="preserve"> - онлайн прокторинг.</w:t>
      </w:r>
    </w:p>
    <w:p w14:paraId="108793D1" w14:textId="77777777" w:rsidR="00882376" w:rsidRPr="00882376" w:rsidRDefault="00882376" w:rsidP="00882376">
      <w:pPr>
        <w:pStyle w:val="a3"/>
        <w:ind w:firstLine="680"/>
        <w:jc w:val="both"/>
        <w:rPr>
          <w:sz w:val="24"/>
          <w:szCs w:val="24"/>
          <w:lang w:val="kk-KZ"/>
        </w:rPr>
      </w:pPr>
      <w:r w:rsidRPr="00882376">
        <w:rPr>
          <w:sz w:val="24"/>
          <w:szCs w:val="24"/>
          <w:lang w:val="kk-KZ"/>
        </w:rPr>
        <w:t>Прокторлау технологиясы (ағылшынша «proctor» - емтихан барысын бақылау үшін). Проекторлар әдеттегі  аудиторияда өтетін емтихан тексерушілері сияқты, емтихан тапсырушылардың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 де жиі қолданылады: бағдарламалық түсініктемелері бар емтиханның бейнежазбасын адам қосымша қарайды және заң бұзушылықтардың болған-болмағанын өзі шешеді.</w:t>
      </w:r>
    </w:p>
    <w:p w14:paraId="3C3E6163" w14:textId="77777777" w:rsidR="00882376" w:rsidRPr="00882376" w:rsidRDefault="00882376" w:rsidP="0088237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sz w:val="24"/>
          <w:szCs w:val="24"/>
          <w:lang w:val="kk-KZ"/>
        </w:rPr>
        <w:t>Әрбір студент міндетті түрде чатта прокторлық нұсқаулықтың талаптарымен, кестемен, ережелерімен таныс екенін растау керек.</w:t>
      </w:r>
    </w:p>
    <w:bookmarkEnd w:id="0"/>
    <w:p w14:paraId="5BE43B19" w14:textId="00C363B4" w:rsidR="00223AD6" w:rsidRPr="00EE2E84" w:rsidRDefault="00882376" w:rsidP="008823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b/>
          <w:i/>
          <w:sz w:val="24"/>
          <w:szCs w:val="24"/>
          <w:lang w:val="kk-KZ"/>
        </w:rPr>
        <w:t>Тестілеудің ұзақтығы</w:t>
      </w:r>
      <w:r w:rsidRPr="0088237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23AD6" w:rsidRPr="00EE2E8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82376">
        <w:rPr>
          <w:rFonts w:ascii="Times New Roman" w:hAnsi="Times New Roman" w:cs="Times New Roman"/>
          <w:sz w:val="24"/>
          <w:szCs w:val="24"/>
          <w:lang w:val="kk-KZ"/>
        </w:rPr>
        <w:t xml:space="preserve">40 сұраққа 90 минут, 1 мүмкіндік </w:t>
      </w:r>
    </w:p>
    <w:p w14:paraId="38589071" w14:textId="16DBC70F" w:rsidR="00882376" w:rsidRPr="00882376" w:rsidRDefault="00882376" w:rsidP="0088237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b/>
          <w:i/>
          <w:sz w:val="24"/>
          <w:szCs w:val="24"/>
          <w:lang w:val="kk-KZ"/>
        </w:rPr>
        <w:t>Тест сұрақтарының саны</w:t>
      </w:r>
      <w:r w:rsidRPr="00882376">
        <w:rPr>
          <w:rFonts w:ascii="Times New Roman" w:hAnsi="Times New Roman" w:cs="Times New Roman"/>
          <w:sz w:val="24"/>
          <w:szCs w:val="24"/>
          <w:lang w:val="kk-KZ"/>
        </w:rPr>
        <w:t>: 40.</w:t>
      </w:r>
    </w:p>
    <w:p w14:paraId="1104805C" w14:textId="77777777" w:rsidR="00223AD6" w:rsidRPr="00EE2E84" w:rsidRDefault="00223AD6" w:rsidP="008823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38B82E0" w14:textId="77777777" w:rsidR="00882376" w:rsidRPr="00882376" w:rsidRDefault="00882376" w:rsidP="00882376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882376">
        <w:rPr>
          <w:rFonts w:ascii="Times New Roman" w:hAnsi="Times New Roman" w:cs="Times New Roman"/>
          <w:b/>
          <w:color w:val="000000" w:themeColor="text1"/>
          <w:lang w:val="kk-KZ"/>
        </w:rPr>
        <w:t>Емтиханды өткізу тәртібі</w:t>
      </w:r>
    </w:p>
    <w:p w14:paraId="4A28CC07" w14:textId="77777777" w:rsidR="00882376" w:rsidRPr="00882376" w:rsidRDefault="00882376" w:rsidP="0088237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color w:val="FF0000"/>
          <w:sz w:val="24"/>
          <w:szCs w:val="24"/>
          <w:lang w:val="kk-KZ"/>
        </w:rPr>
        <w:t>Маңызды</w:t>
      </w:r>
      <w:r w:rsidRPr="00882376">
        <w:rPr>
          <w:rFonts w:ascii="Times New Roman" w:hAnsi="Times New Roman" w:cs="Times New Roman"/>
          <w:sz w:val="24"/>
          <w:szCs w:val="24"/>
          <w:lang w:val="kk-KZ"/>
        </w:rPr>
        <w:t>– емтихан кесте бойынша өтеді</w:t>
      </w:r>
    </w:p>
    <w:p w14:paraId="1A27FDBD" w14:textId="77777777" w:rsidR="00882376" w:rsidRPr="00882376" w:rsidRDefault="00882376" w:rsidP="0088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sz w:val="24"/>
          <w:szCs w:val="24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14:paraId="0B3E034C" w14:textId="77777777" w:rsidR="00882376" w:rsidRPr="00882376" w:rsidRDefault="00882376" w:rsidP="0088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5112099" w14:textId="77777777" w:rsidR="00882376" w:rsidRPr="00882376" w:rsidRDefault="00882376" w:rsidP="0088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sz w:val="24"/>
          <w:szCs w:val="24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14:paraId="5D1C6AF1" w14:textId="77777777" w:rsidR="00882376" w:rsidRPr="00882376" w:rsidRDefault="00882376" w:rsidP="00882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3F85D4" w14:textId="77777777" w:rsidR="00882376" w:rsidRPr="00882376" w:rsidRDefault="00882376" w:rsidP="0088237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b/>
          <w:sz w:val="24"/>
          <w:szCs w:val="24"/>
          <w:lang w:val="kk-KZ"/>
        </w:rPr>
        <w:t>Бағалау критерийлері (</w:t>
      </w:r>
      <w:r w:rsidRPr="0088237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Баға межесі): </w:t>
      </w:r>
    </w:p>
    <w:p w14:paraId="6DFDED88" w14:textId="77777777" w:rsidR="00882376" w:rsidRPr="00882376" w:rsidRDefault="00882376" w:rsidP="0088237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7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882376" w:rsidRPr="00882376" w14:paraId="0E5C0CEF" w14:textId="77777777" w:rsidTr="002E1A05">
        <w:tc>
          <w:tcPr>
            <w:tcW w:w="3256" w:type="dxa"/>
            <w:vMerge w:val="restart"/>
          </w:tcPr>
          <w:p w14:paraId="418E5A3D" w14:textId="77777777" w:rsidR="00882376" w:rsidRPr="00882376" w:rsidRDefault="00882376" w:rsidP="008823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өте жақсы</w:t>
            </w:r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-</w:t>
            </w:r>
          </w:p>
        </w:tc>
        <w:tc>
          <w:tcPr>
            <w:tcW w:w="996" w:type="dxa"/>
            <w:vAlign w:val="center"/>
          </w:tcPr>
          <w:p w14:paraId="0D28BC4A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14:paraId="6ECC2C76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48" w:type="dxa"/>
            <w:vAlign w:val="center"/>
          </w:tcPr>
          <w:p w14:paraId="29D292F2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</w:tr>
      <w:tr w:rsidR="00882376" w:rsidRPr="00882376" w14:paraId="0B515812" w14:textId="77777777" w:rsidTr="002E1A05">
        <w:tc>
          <w:tcPr>
            <w:tcW w:w="3256" w:type="dxa"/>
            <w:vMerge/>
          </w:tcPr>
          <w:p w14:paraId="7C68D715" w14:textId="77777777" w:rsidR="00882376" w:rsidRPr="00882376" w:rsidRDefault="00882376" w:rsidP="008823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D102B8D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974" w:type="dxa"/>
            <w:vAlign w:val="center"/>
          </w:tcPr>
          <w:p w14:paraId="5063A1DB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148" w:type="dxa"/>
            <w:vAlign w:val="center"/>
          </w:tcPr>
          <w:p w14:paraId="19451C0A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</w:tr>
      <w:tr w:rsidR="00882376" w:rsidRPr="00882376" w14:paraId="450500B9" w14:textId="77777777" w:rsidTr="002E1A05">
        <w:tc>
          <w:tcPr>
            <w:tcW w:w="3256" w:type="dxa"/>
            <w:vMerge w:val="restart"/>
          </w:tcPr>
          <w:p w14:paraId="4AAC5300" w14:textId="77777777" w:rsidR="00882376" w:rsidRPr="00882376" w:rsidRDefault="00882376" w:rsidP="008823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4FF90423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974" w:type="dxa"/>
            <w:vAlign w:val="center"/>
          </w:tcPr>
          <w:p w14:paraId="1F208417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148" w:type="dxa"/>
            <w:vAlign w:val="center"/>
          </w:tcPr>
          <w:p w14:paraId="3D7823DF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</w:tr>
      <w:tr w:rsidR="00882376" w:rsidRPr="00882376" w14:paraId="329D0687" w14:textId="77777777" w:rsidTr="002E1A05">
        <w:tc>
          <w:tcPr>
            <w:tcW w:w="3256" w:type="dxa"/>
            <w:vMerge/>
          </w:tcPr>
          <w:p w14:paraId="6BF98375" w14:textId="77777777" w:rsidR="00882376" w:rsidRPr="00882376" w:rsidRDefault="00882376" w:rsidP="008823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E351FEE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74" w:type="dxa"/>
            <w:vAlign w:val="center"/>
          </w:tcPr>
          <w:p w14:paraId="3716D430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48" w:type="dxa"/>
            <w:vAlign w:val="center"/>
          </w:tcPr>
          <w:p w14:paraId="01D71068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</w:tr>
      <w:tr w:rsidR="00882376" w:rsidRPr="00882376" w14:paraId="44DBB522" w14:textId="77777777" w:rsidTr="002E1A05">
        <w:tc>
          <w:tcPr>
            <w:tcW w:w="3256" w:type="dxa"/>
            <w:vMerge/>
          </w:tcPr>
          <w:p w14:paraId="4D102AFB" w14:textId="77777777" w:rsidR="00882376" w:rsidRPr="00882376" w:rsidRDefault="00882376" w:rsidP="008823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04DCA09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74" w:type="dxa"/>
            <w:vAlign w:val="center"/>
          </w:tcPr>
          <w:p w14:paraId="434C6F7F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148" w:type="dxa"/>
            <w:vAlign w:val="center"/>
          </w:tcPr>
          <w:p w14:paraId="665E25C4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</w:tr>
      <w:tr w:rsidR="00882376" w:rsidRPr="00882376" w14:paraId="27312358" w14:textId="77777777" w:rsidTr="002E1A05">
        <w:tc>
          <w:tcPr>
            <w:tcW w:w="3256" w:type="dxa"/>
            <w:vMerge/>
          </w:tcPr>
          <w:p w14:paraId="3BC0A687" w14:textId="77777777" w:rsidR="00882376" w:rsidRPr="00882376" w:rsidRDefault="00882376" w:rsidP="008823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8C16654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974" w:type="dxa"/>
            <w:vAlign w:val="center"/>
          </w:tcPr>
          <w:p w14:paraId="5E7F83D3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48" w:type="dxa"/>
            <w:vAlign w:val="center"/>
          </w:tcPr>
          <w:p w14:paraId="5CF1114A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</w:tr>
      <w:tr w:rsidR="00882376" w:rsidRPr="00882376" w14:paraId="1A5ECF21" w14:textId="77777777" w:rsidTr="002E1A05">
        <w:trPr>
          <w:trHeight w:val="317"/>
        </w:trPr>
        <w:tc>
          <w:tcPr>
            <w:tcW w:w="3256" w:type="dxa"/>
            <w:vMerge w:val="restart"/>
          </w:tcPr>
          <w:p w14:paraId="2325AA2E" w14:textId="77777777" w:rsidR="00882376" w:rsidRPr="00882376" w:rsidRDefault="00882376" w:rsidP="00882376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қанағаттанарлық</w:t>
            </w:r>
            <w:proofErr w:type="spellEnd"/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76FE7DED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74" w:type="dxa"/>
            <w:vAlign w:val="center"/>
          </w:tcPr>
          <w:p w14:paraId="1C31D76C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48" w:type="dxa"/>
            <w:vAlign w:val="center"/>
          </w:tcPr>
          <w:p w14:paraId="3F221A7C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</w:tr>
      <w:tr w:rsidR="00882376" w:rsidRPr="00882376" w14:paraId="6AF6EA7A" w14:textId="77777777" w:rsidTr="002E1A05">
        <w:trPr>
          <w:trHeight w:val="317"/>
        </w:trPr>
        <w:tc>
          <w:tcPr>
            <w:tcW w:w="3256" w:type="dxa"/>
            <w:vMerge/>
          </w:tcPr>
          <w:p w14:paraId="423CF4C9" w14:textId="77777777" w:rsidR="00882376" w:rsidRPr="00882376" w:rsidRDefault="00882376" w:rsidP="00882376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787AE05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974" w:type="dxa"/>
            <w:vAlign w:val="center"/>
          </w:tcPr>
          <w:p w14:paraId="6B2BB7FA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48" w:type="dxa"/>
            <w:vAlign w:val="center"/>
          </w:tcPr>
          <w:p w14:paraId="073DDA93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</w:tr>
      <w:tr w:rsidR="00882376" w:rsidRPr="00882376" w14:paraId="55AE8072" w14:textId="77777777" w:rsidTr="002E1A05">
        <w:trPr>
          <w:trHeight w:val="317"/>
        </w:trPr>
        <w:tc>
          <w:tcPr>
            <w:tcW w:w="3256" w:type="dxa"/>
            <w:vMerge/>
          </w:tcPr>
          <w:p w14:paraId="1D8E498D" w14:textId="77777777" w:rsidR="00882376" w:rsidRPr="00882376" w:rsidRDefault="00882376" w:rsidP="00882376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76A86A2E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974" w:type="dxa"/>
            <w:vAlign w:val="center"/>
          </w:tcPr>
          <w:p w14:paraId="35FE5D40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148" w:type="dxa"/>
            <w:vAlign w:val="center"/>
          </w:tcPr>
          <w:p w14:paraId="7A4C2182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</w:tr>
      <w:tr w:rsidR="00882376" w:rsidRPr="00882376" w14:paraId="6915F7A5" w14:textId="77777777" w:rsidTr="002E1A05">
        <w:trPr>
          <w:trHeight w:val="317"/>
        </w:trPr>
        <w:tc>
          <w:tcPr>
            <w:tcW w:w="3256" w:type="dxa"/>
            <w:vMerge/>
          </w:tcPr>
          <w:p w14:paraId="228277F2" w14:textId="77777777" w:rsidR="00882376" w:rsidRPr="00882376" w:rsidRDefault="00882376" w:rsidP="00882376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240534A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974" w:type="dxa"/>
            <w:vAlign w:val="center"/>
          </w:tcPr>
          <w:p w14:paraId="78C7DF39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48" w:type="dxa"/>
            <w:vAlign w:val="center"/>
          </w:tcPr>
          <w:p w14:paraId="26CB8765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</w:tr>
      <w:tr w:rsidR="00882376" w:rsidRPr="00882376" w14:paraId="060965D3" w14:textId="77777777" w:rsidTr="002E1A05">
        <w:tc>
          <w:tcPr>
            <w:tcW w:w="3256" w:type="dxa"/>
            <w:vMerge w:val="restart"/>
          </w:tcPr>
          <w:p w14:paraId="0ACA5980" w14:textId="77777777" w:rsidR="00882376" w:rsidRPr="00882376" w:rsidRDefault="00882376" w:rsidP="008823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қанағаттанарлық</w:t>
            </w:r>
            <w:proofErr w:type="spellEnd"/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емес</w:t>
            </w:r>
            <w:r w:rsidRPr="00882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FD82DD6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974" w:type="dxa"/>
            <w:vAlign w:val="center"/>
          </w:tcPr>
          <w:p w14:paraId="73633644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48" w:type="dxa"/>
            <w:vAlign w:val="center"/>
          </w:tcPr>
          <w:p w14:paraId="4025D281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</w:tr>
      <w:tr w:rsidR="00882376" w:rsidRPr="00882376" w14:paraId="62730738" w14:textId="77777777" w:rsidTr="002E1A05">
        <w:tc>
          <w:tcPr>
            <w:tcW w:w="3256" w:type="dxa"/>
            <w:vMerge/>
          </w:tcPr>
          <w:p w14:paraId="319403A7" w14:textId="77777777" w:rsidR="00882376" w:rsidRPr="00882376" w:rsidRDefault="00882376" w:rsidP="00882376">
            <w:pPr>
              <w:ind w:hanging="33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165CF9C2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74" w:type="dxa"/>
            <w:vAlign w:val="center"/>
          </w:tcPr>
          <w:p w14:paraId="07E64406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vAlign w:val="center"/>
          </w:tcPr>
          <w:p w14:paraId="27CC44AA" w14:textId="77777777" w:rsidR="00882376" w:rsidRPr="00882376" w:rsidRDefault="00882376" w:rsidP="0088237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82376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</w:tr>
    </w:tbl>
    <w:p w14:paraId="71E8EAE6" w14:textId="77777777" w:rsidR="00882376" w:rsidRPr="00882376" w:rsidRDefault="00882376" w:rsidP="0088237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88678D" w14:textId="77777777" w:rsidR="00882376" w:rsidRPr="00882376" w:rsidRDefault="00882376" w:rsidP="00882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F95892" w14:textId="77777777" w:rsidR="00882376" w:rsidRDefault="00882376" w:rsidP="003D3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Емтихан сұрақтары құрылған тақырыптар (бағдарлама)</w:t>
      </w:r>
    </w:p>
    <w:p w14:paraId="230323CD" w14:textId="77777777" w:rsidR="003D3AAB" w:rsidRPr="003D3AAB" w:rsidRDefault="003D3AAB" w:rsidP="00882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DB1922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>Толық дифференциалды теңдеулер.</w:t>
      </w:r>
    </w:p>
    <w:p w14:paraId="72603053" w14:textId="45733E4E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>Интегралдық көбейткіштің түрі</w:t>
      </w:r>
      <w:r>
        <w:rPr>
          <w:sz w:val="24"/>
          <w:szCs w:val="24"/>
          <w:lang w:val="kk-KZ"/>
        </w:rPr>
        <w:t>.</w:t>
      </w:r>
    </w:p>
    <w:p w14:paraId="6F2ACD78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>Бірінші ретті сызықты дифференциалдық теңдеулер.</w:t>
      </w:r>
    </w:p>
    <w:p w14:paraId="58197565" w14:textId="712A18A4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>Риккати теңдеуі</w:t>
      </w:r>
      <w:r>
        <w:rPr>
          <w:sz w:val="24"/>
          <w:szCs w:val="24"/>
          <w:lang w:val="kk-KZ"/>
        </w:rPr>
        <w:t>.</w:t>
      </w:r>
    </w:p>
    <w:p w14:paraId="63B986D2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>Айнымалылары ажыратылып бөлінетін теңдеулер</w:t>
      </w:r>
    </w:p>
    <w:p w14:paraId="5F760C0A" w14:textId="7700316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>Клеро теңдеуі</w:t>
      </w:r>
      <w:r>
        <w:rPr>
          <w:sz w:val="24"/>
          <w:szCs w:val="24"/>
          <w:lang w:val="kk-KZ"/>
        </w:rPr>
        <w:t>.</w:t>
      </w:r>
    </w:p>
    <w:p w14:paraId="4EB8CF19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>Коэффициенттері тұрақты екінші ретті біртекті дифференциалдық  теңдеулердің жалпы шешімін құру.</w:t>
      </w:r>
    </w:p>
    <w:p w14:paraId="22EDC867" w14:textId="4E6BFB56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>Реті оңай төмендетілетін дифференциалдық теңдеулер</w:t>
      </w:r>
      <w:r>
        <w:rPr>
          <w:sz w:val="24"/>
          <w:szCs w:val="24"/>
          <w:lang w:val="kk-KZ"/>
        </w:rPr>
        <w:t>.</w:t>
      </w:r>
    </w:p>
    <w:p w14:paraId="172DD47D" w14:textId="1F95F8E5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>Коэффициенттері тұрақты екінші ретті біртекті емес теңдеулер</w:t>
      </w:r>
      <w:r>
        <w:rPr>
          <w:sz w:val="24"/>
          <w:szCs w:val="24"/>
          <w:lang w:val="kk-KZ"/>
        </w:rPr>
        <w:t>.</w:t>
      </w:r>
    </w:p>
    <w:p w14:paraId="543D744F" w14:textId="577A3D2F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Еркін тұрақтыларды вариациялау әдісі (Лагранж әдісі)</w:t>
      </w:r>
      <w:r>
        <w:rPr>
          <w:sz w:val="24"/>
          <w:szCs w:val="24"/>
          <w:lang w:val="kk-KZ"/>
        </w:rPr>
        <w:t>.</w:t>
      </w:r>
      <w:bookmarkStart w:id="1" w:name="_GoBack"/>
      <w:bookmarkEnd w:id="1"/>
    </w:p>
    <w:p w14:paraId="54A3DDAE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Бірінші ретті біртекті дифференциалдық теңдеулер.</w:t>
      </w:r>
    </w:p>
    <w:p w14:paraId="2D7C3407" w14:textId="5D7436ED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Дарбу теңдеуі</w:t>
      </w:r>
      <w:r>
        <w:rPr>
          <w:sz w:val="24"/>
          <w:szCs w:val="24"/>
          <w:lang w:val="kk-KZ"/>
        </w:rPr>
        <w:t>.</w:t>
      </w:r>
    </w:p>
    <w:p w14:paraId="10E4C5E4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Бернулли теңдеуі.</w:t>
      </w:r>
    </w:p>
    <w:p w14:paraId="33886B09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Біртекті теңдеуге келетін теңдеулер.</w:t>
      </w:r>
    </w:p>
    <w:p w14:paraId="137EFC62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Екі белгісізді нормальды түрде берілген дифференциалдық теңдеулер жүйесін Эйлер әдісін пайдаланып шешу.</w:t>
      </w:r>
    </w:p>
    <w:p w14:paraId="09A4F35A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Екі белгісізді нормальды түрде берілген дифференциалдық теңдеулер жүйесін Даламбер әдісін пайдаланып шешу.</w:t>
      </w:r>
    </w:p>
    <w:p w14:paraId="18187C92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Екі белгісізді нормальды түрде берілген дифференциалдық теңдеулер жүйесін бір белгісізді шығару әдісін пайдаланып шешу.</w:t>
      </w:r>
    </w:p>
    <w:p w14:paraId="7E6F9B57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Нормальды түрде берілген үш белгісізді дифференциалдық теңдеулер жүйесі үшін Эйлер әдісі.</w:t>
      </w:r>
    </w:p>
    <w:p w14:paraId="1AA7628D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Сызықты теңдеуге келетін теңдеулер.</w:t>
      </w:r>
    </w:p>
    <w:p w14:paraId="227C7E23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Квадратурада шешілетін Риккати теңдеулері.</w:t>
      </w:r>
    </w:p>
    <w:p w14:paraId="1CFFC00F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Бірінші ретті біртекті дифференциалдық теңдеулерді шешу тәсілі.</w:t>
      </w:r>
    </w:p>
    <w:p w14:paraId="1A77D3E5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Бірінші ретті сызықты дифференциалдық теңдеулердің жалпы шешімі.</w:t>
      </w:r>
    </w:p>
    <w:p w14:paraId="0208C6DF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>Коэффициенттері тұрақты екінші ретті біртекті емес теңдеулердің жалпы шешімінің құрылымы.</w:t>
      </w:r>
    </w:p>
    <w:p w14:paraId="25C201D9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Коэффициенттері тұрақты екінші ретті біртекті теңдеулер.</w:t>
      </w:r>
    </w:p>
    <w:p w14:paraId="1ECDBB73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Айнымалыларды ажыратып бөлу әдісі.</w:t>
      </w:r>
    </w:p>
    <w:p w14:paraId="559CFE8C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Лагранж теңдеуі.</w:t>
      </w:r>
    </w:p>
    <w:p w14:paraId="02DE1D8D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Коэффициенттері тұрақты екінші ретті біртекті дифференциалдық  теңдеулер.</w:t>
      </w:r>
    </w:p>
    <w:p w14:paraId="1E2051CA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Толық дифференциалды теңдеулердің шарты.</w:t>
      </w:r>
    </w:p>
    <w:p w14:paraId="58EE6243" w14:textId="77777777" w:rsidR="003D3AAB" w:rsidRPr="003D3AAB" w:rsidRDefault="003D3AAB" w:rsidP="003D3AAB">
      <w:pPr>
        <w:pStyle w:val="a5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 Бірінші ретті жай дифференциалдық теңдеулердің түрлері.</w:t>
      </w:r>
    </w:p>
    <w:p w14:paraId="3EC7DCC3" w14:textId="77777777" w:rsidR="00882376" w:rsidRPr="00882376" w:rsidRDefault="00882376" w:rsidP="0088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46D0B45" w14:textId="77777777" w:rsidR="00882376" w:rsidRPr="00882376" w:rsidRDefault="00882376" w:rsidP="00882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2376"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</w:t>
      </w:r>
    </w:p>
    <w:p w14:paraId="36561528" w14:textId="77777777" w:rsidR="00882376" w:rsidRPr="00882376" w:rsidRDefault="00882376" w:rsidP="00882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A5EE36" w14:textId="77777777" w:rsidR="003D3AAB" w:rsidRPr="003D3AAB" w:rsidRDefault="003D3AAB" w:rsidP="003D3AAB">
      <w:pPr>
        <w:pStyle w:val="a5"/>
        <w:numPr>
          <w:ilvl w:val="1"/>
          <w:numId w:val="5"/>
        </w:numPr>
        <w:tabs>
          <w:tab w:val="num" w:pos="0"/>
          <w:tab w:val="left" w:pos="426"/>
        </w:tabs>
        <w:ind w:left="0" w:right="43" w:firstLine="0"/>
        <w:jc w:val="both"/>
        <w:rPr>
          <w:sz w:val="24"/>
          <w:szCs w:val="24"/>
          <w:lang w:val="kk-KZ"/>
        </w:rPr>
      </w:pPr>
      <w:r w:rsidRPr="003D3AAB">
        <w:rPr>
          <w:sz w:val="24"/>
          <w:szCs w:val="24"/>
          <w:lang w:val="kk-KZ"/>
        </w:rPr>
        <w:t xml:space="preserve">Сулейменов Ж.С. Диффференциалдық теңдеулер курсы: Оқулық.-Алматы </w:t>
      </w:r>
      <w:r w:rsidRPr="003D3AAB">
        <w:rPr>
          <w:spacing w:val="-31"/>
          <w:sz w:val="24"/>
          <w:szCs w:val="24"/>
          <w:lang w:val="kk-KZ"/>
        </w:rPr>
        <w:t xml:space="preserve"> </w:t>
      </w:r>
      <w:r w:rsidRPr="003D3AAB">
        <w:rPr>
          <w:sz w:val="24"/>
          <w:szCs w:val="24"/>
          <w:lang w:val="kk-KZ"/>
        </w:rPr>
        <w:t>"Қазақ университеті"-2009ж.</w:t>
      </w:r>
      <w:r w:rsidRPr="003D3AAB">
        <w:rPr>
          <w:spacing w:val="-3"/>
          <w:sz w:val="24"/>
          <w:szCs w:val="24"/>
          <w:lang w:val="kk-KZ"/>
        </w:rPr>
        <w:t xml:space="preserve"> </w:t>
      </w:r>
      <w:r w:rsidRPr="003D3AAB">
        <w:rPr>
          <w:sz w:val="24"/>
          <w:szCs w:val="24"/>
          <w:lang w:val="kk-KZ"/>
        </w:rPr>
        <w:t>440б.</w:t>
      </w:r>
    </w:p>
    <w:p w14:paraId="06B06BBC" w14:textId="77777777" w:rsidR="003D3AAB" w:rsidRPr="003D3AAB" w:rsidRDefault="003D3AAB" w:rsidP="003D3AAB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AAB">
        <w:rPr>
          <w:rFonts w:ascii="Times New Roman" w:hAnsi="Times New Roman" w:cs="Times New Roman"/>
          <w:sz w:val="24"/>
          <w:szCs w:val="24"/>
          <w:lang w:val="kk-KZ"/>
        </w:rPr>
        <w:t>Қадыкенов Б. М. Дифференциалдық теңдеулердің есептері мен жаттығулары. Алматы, 2002.</w:t>
      </w:r>
    </w:p>
    <w:p w14:paraId="3921B4CF" w14:textId="77777777" w:rsidR="003D3AAB" w:rsidRPr="003D3AAB" w:rsidRDefault="003D3AAB" w:rsidP="003D3AAB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AAB">
        <w:rPr>
          <w:rFonts w:ascii="Times New Roman" w:hAnsi="Times New Roman" w:cs="Times New Roman"/>
          <w:sz w:val="24"/>
          <w:szCs w:val="24"/>
          <w:lang w:val="kk-KZ"/>
        </w:rPr>
        <w:t xml:space="preserve">Филиппов А. Ф. Сборник задач по дифференциальным уравнениям.  М., </w:t>
      </w:r>
      <w:r w:rsidRPr="003D3AAB">
        <w:rPr>
          <w:rFonts w:ascii="Times New Roman" w:hAnsi="Times New Roman" w:cs="Times New Roman"/>
          <w:sz w:val="24"/>
          <w:szCs w:val="24"/>
        </w:rPr>
        <w:t>«</w:t>
      </w:r>
      <w:r w:rsidRPr="003D3AAB">
        <w:rPr>
          <w:rFonts w:ascii="Times New Roman" w:hAnsi="Times New Roman" w:cs="Times New Roman"/>
          <w:sz w:val="24"/>
          <w:szCs w:val="24"/>
          <w:lang w:val="kk-KZ"/>
        </w:rPr>
        <w:t>Наука</w:t>
      </w:r>
      <w:r w:rsidRPr="003D3AAB">
        <w:rPr>
          <w:rFonts w:ascii="Times New Roman" w:hAnsi="Times New Roman" w:cs="Times New Roman"/>
          <w:sz w:val="24"/>
          <w:szCs w:val="24"/>
        </w:rPr>
        <w:t>»</w:t>
      </w:r>
      <w:r w:rsidRPr="003D3AAB">
        <w:rPr>
          <w:rFonts w:ascii="Times New Roman" w:hAnsi="Times New Roman" w:cs="Times New Roman"/>
          <w:sz w:val="24"/>
          <w:szCs w:val="24"/>
          <w:lang w:val="kk-KZ"/>
        </w:rPr>
        <w:t>, 2008.</w:t>
      </w:r>
    </w:p>
    <w:p w14:paraId="5D2234CD" w14:textId="77777777" w:rsidR="003D3AAB" w:rsidRPr="003D3AAB" w:rsidRDefault="003D3AAB" w:rsidP="003D3AAB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426" w:right="43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AAB">
        <w:rPr>
          <w:rFonts w:ascii="Times New Roman" w:hAnsi="Times New Roman" w:cs="Times New Roman"/>
          <w:sz w:val="24"/>
          <w:szCs w:val="24"/>
          <w:lang w:val="kk-KZ"/>
        </w:rPr>
        <w:t>Треногин В.А. Обыкновенные дифференциальные уравнения М.</w:t>
      </w:r>
      <w:r w:rsidRPr="003D3AAB">
        <w:rPr>
          <w:rFonts w:ascii="Times New Roman" w:hAnsi="Times New Roman" w:cs="Times New Roman"/>
          <w:sz w:val="24"/>
          <w:szCs w:val="24"/>
        </w:rPr>
        <w:t>:</w:t>
      </w:r>
      <w:r w:rsidRPr="003D3AAB">
        <w:rPr>
          <w:rFonts w:ascii="Times New Roman" w:hAnsi="Times New Roman" w:cs="Times New Roman"/>
          <w:sz w:val="24"/>
          <w:szCs w:val="24"/>
          <w:lang w:val="kk-KZ"/>
        </w:rPr>
        <w:t xml:space="preserve"> Физматлит, 2009.-312 с.</w:t>
      </w:r>
    </w:p>
    <w:p w14:paraId="337B61D2" w14:textId="77777777" w:rsidR="00882376" w:rsidRPr="003D3AAB" w:rsidRDefault="00882376" w:rsidP="003D3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648FA8" w14:textId="77777777" w:rsidR="00882376" w:rsidRPr="003D3AAB" w:rsidRDefault="00882376" w:rsidP="008823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DDAF9" w14:textId="77777777" w:rsidR="004327B7" w:rsidRPr="003D3AAB" w:rsidRDefault="004327B7" w:rsidP="0088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327B7" w:rsidRPr="003D3AAB" w:rsidSect="002457E5"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1157F"/>
    <w:multiLevelType w:val="hybridMultilevel"/>
    <w:tmpl w:val="A7BEBEB4"/>
    <w:lvl w:ilvl="0" w:tplc="B08A515C">
      <w:start w:val="1"/>
      <w:numFmt w:val="decimal"/>
      <w:lvlText w:val="%1."/>
      <w:lvlJc w:val="left"/>
      <w:pPr>
        <w:ind w:left="104" w:hanging="3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CC2C30AE">
      <w:numFmt w:val="bullet"/>
      <w:lvlText w:val="•"/>
      <w:lvlJc w:val="left"/>
      <w:pPr>
        <w:ind w:left="1049" w:hanging="322"/>
      </w:pPr>
      <w:rPr>
        <w:rFonts w:hint="default"/>
        <w:lang w:val="en-US" w:eastAsia="en-US" w:bidi="ar-SA"/>
      </w:rPr>
    </w:lvl>
    <w:lvl w:ilvl="2" w:tplc="CF7C85F6">
      <w:numFmt w:val="bullet"/>
      <w:lvlText w:val="•"/>
      <w:lvlJc w:val="left"/>
      <w:pPr>
        <w:ind w:left="1998" w:hanging="322"/>
      </w:pPr>
      <w:rPr>
        <w:rFonts w:hint="default"/>
        <w:lang w:val="en-US" w:eastAsia="en-US" w:bidi="ar-SA"/>
      </w:rPr>
    </w:lvl>
    <w:lvl w:ilvl="3" w:tplc="8F44C8D8">
      <w:numFmt w:val="bullet"/>
      <w:lvlText w:val="•"/>
      <w:lvlJc w:val="left"/>
      <w:pPr>
        <w:ind w:left="2947" w:hanging="322"/>
      </w:pPr>
      <w:rPr>
        <w:rFonts w:hint="default"/>
        <w:lang w:val="en-US" w:eastAsia="en-US" w:bidi="ar-SA"/>
      </w:rPr>
    </w:lvl>
    <w:lvl w:ilvl="4" w:tplc="9B8258FC">
      <w:numFmt w:val="bullet"/>
      <w:lvlText w:val="•"/>
      <w:lvlJc w:val="left"/>
      <w:pPr>
        <w:ind w:left="3896" w:hanging="322"/>
      </w:pPr>
      <w:rPr>
        <w:rFonts w:hint="default"/>
        <w:lang w:val="en-US" w:eastAsia="en-US" w:bidi="ar-SA"/>
      </w:rPr>
    </w:lvl>
    <w:lvl w:ilvl="5" w:tplc="4D94A5BE">
      <w:numFmt w:val="bullet"/>
      <w:lvlText w:val="•"/>
      <w:lvlJc w:val="left"/>
      <w:pPr>
        <w:ind w:left="4845" w:hanging="322"/>
      </w:pPr>
      <w:rPr>
        <w:rFonts w:hint="default"/>
        <w:lang w:val="en-US" w:eastAsia="en-US" w:bidi="ar-SA"/>
      </w:rPr>
    </w:lvl>
    <w:lvl w:ilvl="6" w:tplc="DE62CF0E">
      <w:numFmt w:val="bullet"/>
      <w:lvlText w:val="•"/>
      <w:lvlJc w:val="left"/>
      <w:pPr>
        <w:ind w:left="5794" w:hanging="322"/>
      </w:pPr>
      <w:rPr>
        <w:rFonts w:hint="default"/>
        <w:lang w:val="en-US" w:eastAsia="en-US" w:bidi="ar-SA"/>
      </w:rPr>
    </w:lvl>
    <w:lvl w:ilvl="7" w:tplc="D02008F6">
      <w:numFmt w:val="bullet"/>
      <w:lvlText w:val="•"/>
      <w:lvlJc w:val="left"/>
      <w:pPr>
        <w:ind w:left="6743" w:hanging="322"/>
      </w:pPr>
      <w:rPr>
        <w:rFonts w:hint="default"/>
        <w:lang w:val="en-US" w:eastAsia="en-US" w:bidi="ar-SA"/>
      </w:rPr>
    </w:lvl>
    <w:lvl w:ilvl="8" w:tplc="1A42AB1E">
      <w:numFmt w:val="bullet"/>
      <w:lvlText w:val="•"/>
      <w:lvlJc w:val="left"/>
      <w:pPr>
        <w:ind w:left="7692" w:hanging="322"/>
      </w:pPr>
      <w:rPr>
        <w:rFonts w:hint="default"/>
        <w:lang w:val="en-US" w:eastAsia="en-US" w:bidi="ar-SA"/>
      </w:rPr>
    </w:lvl>
  </w:abstractNum>
  <w:abstractNum w:abstractNumId="1">
    <w:nsid w:val="3D226F86"/>
    <w:multiLevelType w:val="hybridMultilevel"/>
    <w:tmpl w:val="B050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B2DA2"/>
    <w:multiLevelType w:val="hybridMultilevel"/>
    <w:tmpl w:val="CBBC86D0"/>
    <w:lvl w:ilvl="0" w:tplc="8180AD86">
      <w:start w:val="1"/>
      <w:numFmt w:val="decimal"/>
      <w:lvlText w:val="%1."/>
      <w:lvlJc w:val="left"/>
      <w:pPr>
        <w:ind w:left="529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63A29C64">
      <w:numFmt w:val="bullet"/>
      <w:lvlText w:val="•"/>
      <w:lvlJc w:val="left"/>
      <w:pPr>
        <w:ind w:left="1427" w:hanging="286"/>
      </w:pPr>
      <w:rPr>
        <w:rFonts w:hint="default"/>
        <w:lang w:val="en-US" w:eastAsia="en-US" w:bidi="ar-SA"/>
      </w:rPr>
    </w:lvl>
    <w:lvl w:ilvl="2" w:tplc="2C8ECE58">
      <w:numFmt w:val="bullet"/>
      <w:lvlText w:val="•"/>
      <w:lvlJc w:val="left"/>
      <w:pPr>
        <w:ind w:left="2334" w:hanging="286"/>
      </w:pPr>
      <w:rPr>
        <w:rFonts w:hint="default"/>
        <w:lang w:val="en-US" w:eastAsia="en-US" w:bidi="ar-SA"/>
      </w:rPr>
    </w:lvl>
    <w:lvl w:ilvl="3" w:tplc="A5F40BCC">
      <w:numFmt w:val="bullet"/>
      <w:lvlText w:val="•"/>
      <w:lvlJc w:val="left"/>
      <w:pPr>
        <w:ind w:left="3241" w:hanging="286"/>
      </w:pPr>
      <w:rPr>
        <w:rFonts w:hint="default"/>
        <w:lang w:val="en-US" w:eastAsia="en-US" w:bidi="ar-SA"/>
      </w:rPr>
    </w:lvl>
    <w:lvl w:ilvl="4" w:tplc="FB8E4268">
      <w:numFmt w:val="bullet"/>
      <w:lvlText w:val="•"/>
      <w:lvlJc w:val="left"/>
      <w:pPr>
        <w:ind w:left="4148" w:hanging="286"/>
      </w:pPr>
      <w:rPr>
        <w:rFonts w:hint="default"/>
        <w:lang w:val="en-US" w:eastAsia="en-US" w:bidi="ar-SA"/>
      </w:rPr>
    </w:lvl>
    <w:lvl w:ilvl="5" w:tplc="2208019A">
      <w:numFmt w:val="bullet"/>
      <w:lvlText w:val="•"/>
      <w:lvlJc w:val="left"/>
      <w:pPr>
        <w:ind w:left="5055" w:hanging="286"/>
      </w:pPr>
      <w:rPr>
        <w:rFonts w:hint="default"/>
        <w:lang w:val="en-US" w:eastAsia="en-US" w:bidi="ar-SA"/>
      </w:rPr>
    </w:lvl>
    <w:lvl w:ilvl="6" w:tplc="E77AF868">
      <w:numFmt w:val="bullet"/>
      <w:lvlText w:val="•"/>
      <w:lvlJc w:val="left"/>
      <w:pPr>
        <w:ind w:left="5962" w:hanging="286"/>
      </w:pPr>
      <w:rPr>
        <w:rFonts w:hint="default"/>
        <w:lang w:val="en-US" w:eastAsia="en-US" w:bidi="ar-SA"/>
      </w:rPr>
    </w:lvl>
    <w:lvl w:ilvl="7" w:tplc="5F9EA66A">
      <w:numFmt w:val="bullet"/>
      <w:lvlText w:val="•"/>
      <w:lvlJc w:val="left"/>
      <w:pPr>
        <w:ind w:left="6869" w:hanging="286"/>
      </w:pPr>
      <w:rPr>
        <w:rFonts w:hint="default"/>
        <w:lang w:val="en-US" w:eastAsia="en-US" w:bidi="ar-SA"/>
      </w:rPr>
    </w:lvl>
    <w:lvl w:ilvl="8" w:tplc="A8B24B50">
      <w:numFmt w:val="bullet"/>
      <w:lvlText w:val="•"/>
      <w:lvlJc w:val="left"/>
      <w:pPr>
        <w:ind w:left="7776" w:hanging="286"/>
      </w:pPr>
      <w:rPr>
        <w:rFonts w:hint="default"/>
        <w:lang w:val="en-US" w:eastAsia="en-US" w:bidi="ar-SA"/>
      </w:rPr>
    </w:lvl>
  </w:abstractNum>
  <w:abstractNum w:abstractNumId="3">
    <w:nsid w:val="4755578A"/>
    <w:multiLevelType w:val="hybridMultilevel"/>
    <w:tmpl w:val="FD4AB9BA"/>
    <w:lvl w:ilvl="0" w:tplc="B4AE21E0">
      <w:start w:val="1"/>
      <w:numFmt w:val="decimal"/>
      <w:lvlText w:val="%1."/>
      <w:lvlJc w:val="left"/>
      <w:pPr>
        <w:ind w:left="529" w:hanging="2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D49AAFDA">
      <w:numFmt w:val="bullet"/>
      <w:lvlText w:val="•"/>
      <w:lvlJc w:val="left"/>
      <w:pPr>
        <w:ind w:left="1427" w:hanging="248"/>
      </w:pPr>
      <w:rPr>
        <w:rFonts w:hint="default"/>
        <w:lang w:val="en-US" w:eastAsia="en-US" w:bidi="ar-SA"/>
      </w:rPr>
    </w:lvl>
    <w:lvl w:ilvl="2" w:tplc="BDD04BC4">
      <w:numFmt w:val="bullet"/>
      <w:lvlText w:val="•"/>
      <w:lvlJc w:val="left"/>
      <w:pPr>
        <w:ind w:left="2334" w:hanging="248"/>
      </w:pPr>
      <w:rPr>
        <w:rFonts w:hint="default"/>
        <w:lang w:val="en-US" w:eastAsia="en-US" w:bidi="ar-SA"/>
      </w:rPr>
    </w:lvl>
    <w:lvl w:ilvl="3" w:tplc="36AE3850">
      <w:numFmt w:val="bullet"/>
      <w:lvlText w:val="•"/>
      <w:lvlJc w:val="left"/>
      <w:pPr>
        <w:ind w:left="3241" w:hanging="248"/>
      </w:pPr>
      <w:rPr>
        <w:rFonts w:hint="default"/>
        <w:lang w:val="en-US" w:eastAsia="en-US" w:bidi="ar-SA"/>
      </w:rPr>
    </w:lvl>
    <w:lvl w:ilvl="4" w:tplc="B5F06D56">
      <w:numFmt w:val="bullet"/>
      <w:lvlText w:val="•"/>
      <w:lvlJc w:val="left"/>
      <w:pPr>
        <w:ind w:left="4148" w:hanging="248"/>
      </w:pPr>
      <w:rPr>
        <w:rFonts w:hint="default"/>
        <w:lang w:val="en-US" w:eastAsia="en-US" w:bidi="ar-SA"/>
      </w:rPr>
    </w:lvl>
    <w:lvl w:ilvl="5" w:tplc="0CE86E86">
      <w:numFmt w:val="bullet"/>
      <w:lvlText w:val="•"/>
      <w:lvlJc w:val="left"/>
      <w:pPr>
        <w:ind w:left="5055" w:hanging="248"/>
      </w:pPr>
      <w:rPr>
        <w:rFonts w:hint="default"/>
        <w:lang w:val="en-US" w:eastAsia="en-US" w:bidi="ar-SA"/>
      </w:rPr>
    </w:lvl>
    <w:lvl w:ilvl="6" w:tplc="A6F6DD42">
      <w:numFmt w:val="bullet"/>
      <w:lvlText w:val="•"/>
      <w:lvlJc w:val="left"/>
      <w:pPr>
        <w:ind w:left="5962" w:hanging="248"/>
      </w:pPr>
      <w:rPr>
        <w:rFonts w:hint="default"/>
        <w:lang w:val="en-US" w:eastAsia="en-US" w:bidi="ar-SA"/>
      </w:rPr>
    </w:lvl>
    <w:lvl w:ilvl="7" w:tplc="C5AE43B6">
      <w:numFmt w:val="bullet"/>
      <w:lvlText w:val="•"/>
      <w:lvlJc w:val="left"/>
      <w:pPr>
        <w:ind w:left="6869" w:hanging="248"/>
      </w:pPr>
      <w:rPr>
        <w:rFonts w:hint="default"/>
        <w:lang w:val="en-US" w:eastAsia="en-US" w:bidi="ar-SA"/>
      </w:rPr>
    </w:lvl>
    <w:lvl w:ilvl="8" w:tplc="1C80BBAC">
      <w:numFmt w:val="bullet"/>
      <w:lvlText w:val="•"/>
      <w:lvlJc w:val="left"/>
      <w:pPr>
        <w:ind w:left="7776" w:hanging="248"/>
      </w:pPr>
      <w:rPr>
        <w:rFonts w:hint="default"/>
        <w:lang w:val="en-US" w:eastAsia="en-US" w:bidi="ar-SA"/>
      </w:rPr>
    </w:lvl>
  </w:abstractNum>
  <w:abstractNum w:abstractNumId="4">
    <w:nsid w:val="66603F18"/>
    <w:multiLevelType w:val="hybridMultilevel"/>
    <w:tmpl w:val="1C9E5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2ED5A">
      <w:start w:val="1"/>
      <w:numFmt w:val="decimal"/>
      <w:lvlText w:val="%2."/>
      <w:lvlJc w:val="left"/>
      <w:pPr>
        <w:tabs>
          <w:tab w:val="num" w:pos="2486"/>
        </w:tabs>
        <w:ind w:left="2486" w:hanging="360"/>
      </w:pPr>
      <w:rPr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D6"/>
    <w:rsid w:val="000E0541"/>
    <w:rsid w:val="00223AD6"/>
    <w:rsid w:val="002457E5"/>
    <w:rsid w:val="003D3AAB"/>
    <w:rsid w:val="0040124C"/>
    <w:rsid w:val="004327B7"/>
    <w:rsid w:val="00882376"/>
    <w:rsid w:val="008E2786"/>
    <w:rsid w:val="00B24739"/>
    <w:rsid w:val="00E32523"/>
    <w:rsid w:val="00EE2E84"/>
    <w:rsid w:val="00FB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D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7B7"/>
    <w:pPr>
      <w:widowControl w:val="0"/>
      <w:autoSpaceDE w:val="0"/>
      <w:autoSpaceDN w:val="0"/>
      <w:spacing w:after="0" w:line="240" w:lineRule="auto"/>
      <w:ind w:left="2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37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7E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7B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4327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7B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327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4327B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4327B7"/>
    <w:pPr>
      <w:widowControl w:val="0"/>
      <w:autoSpaceDE w:val="0"/>
      <w:autoSpaceDN w:val="0"/>
      <w:spacing w:after="0" w:line="258" w:lineRule="exact"/>
      <w:ind w:left="129"/>
    </w:pPr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457E5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2457E5"/>
  </w:style>
  <w:style w:type="table" w:styleId="a7">
    <w:name w:val="Table Grid"/>
    <w:basedOn w:val="a1"/>
    <w:uiPriority w:val="39"/>
    <w:rsid w:val="00245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823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D3AAB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7B7"/>
    <w:pPr>
      <w:widowControl w:val="0"/>
      <w:autoSpaceDE w:val="0"/>
      <w:autoSpaceDN w:val="0"/>
      <w:spacing w:after="0" w:line="240" w:lineRule="auto"/>
      <w:ind w:left="2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37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7E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7B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4327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7B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327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4327B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4327B7"/>
    <w:pPr>
      <w:widowControl w:val="0"/>
      <w:autoSpaceDE w:val="0"/>
      <w:autoSpaceDN w:val="0"/>
      <w:spacing w:after="0" w:line="258" w:lineRule="exact"/>
      <w:ind w:left="129"/>
    </w:pPr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457E5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2457E5"/>
  </w:style>
  <w:style w:type="table" w:styleId="a7">
    <w:name w:val="Table Grid"/>
    <w:basedOn w:val="a1"/>
    <w:uiPriority w:val="39"/>
    <w:rsid w:val="00245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823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3D3AA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2022-10-01T06:09:00Z</dcterms:created>
  <dcterms:modified xsi:type="dcterms:W3CDTF">2023-02-12T07:15:00Z</dcterms:modified>
</cp:coreProperties>
</file>